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A" w:rsidRPr="00C6477A" w:rsidRDefault="00C6477A" w:rsidP="00C6477A">
      <w:pPr>
        <w:rPr>
          <w:b/>
          <w:bCs/>
        </w:rPr>
      </w:pPr>
      <w:r>
        <w:rPr>
          <w:b/>
          <w:bCs/>
        </w:rPr>
        <w:t xml:space="preserve">Cited </w:t>
      </w:r>
      <w:r w:rsidRPr="00C6477A">
        <w:rPr>
          <w:b/>
          <w:bCs/>
        </w:rPr>
        <w:t xml:space="preserve">Internet resources </w:t>
      </w:r>
    </w:p>
    <w:p w:rsidR="00C6477A" w:rsidRPr="00C6477A" w:rsidRDefault="00C6477A" w:rsidP="00C6477A">
      <w:pPr>
        <w:rPr>
          <w:b/>
        </w:rPr>
      </w:pPr>
      <w:r>
        <w:rPr>
          <w:b/>
        </w:rPr>
        <w:t>Must be listed in alphabetical order</w:t>
      </w:r>
    </w:p>
    <w:p w:rsidR="00C6477A" w:rsidRPr="00C6477A" w:rsidRDefault="00C6477A" w:rsidP="00C6477A">
      <w:r w:rsidRPr="00C6477A">
        <w:rPr>
          <w:b/>
          <w:bCs/>
          <w:i/>
          <w:iCs/>
        </w:rPr>
        <w:t>Article from a Web page</w:t>
      </w:r>
      <w:proofErr w:type="gramStart"/>
      <w:r w:rsidRPr="00C6477A">
        <w:rPr>
          <w:b/>
          <w:bCs/>
          <w:i/>
          <w:iCs/>
        </w:rPr>
        <w:t>:</w:t>
      </w:r>
      <w:proofErr w:type="gramEnd"/>
      <w:r w:rsidRPr="00C6477A">
        <w:br/>
      </w:r>
      <w:proofErr w:type="spellStart"/>
      <w:r w:rsidRPr="00C6477A">
        <w:t>Ostro</w:t>
      </w:r>
      <w:proofErr w:type="spellEnd"/>
      <w:r w:rsidRPr="00C6477A">
        <w:t xml:space="preserve">, A. (2009, Oct. 8). Twitter is frozen in time. </w:t>
      </w:r>
      <w:proofErr w:type="gramStart"/>
      <w:r w:rsidRPr="00C6477A">
        <w:rPr>
          <w:i/>
          <w:iCs/>
        </w:rPr>
        <w:t>Mashable</w:t>
      </w:r>
      <w:r w:rsidRPr="00C6477A">
        <w:t>.</w:t>
      </w:r>
      <w:proofErr w:type="gramEnd"/>
      <w:r w:rsidRPr="00C6477A">
        <w:t xml:space="preserve"> Retrieved from</w:t>
      </w:r>
      <w:r w:rsidRPr="00C6477A">
        <w:br/>
        <w:t>     http://mashable.com/2009/10/08/twitter-is-frozen-in-time/</w:t>
      </w:r>
    </w:p>
    <w:p w:rsidR="00C6477A" w:rsidRPr="00C6477A" w:rsidRDefault="00C6477A" w:rsidP="00C6477A">
      <w:r w:rsidRPr="00C6477A">
        <w:rPr>
          <w:b/>
          <w:bCs/>
          <w:i/>
          <w:iCs/>
        </w:rPr>
        <w:t>Article from a Web page, no author</w:t>
      </w:r>
      <w:proofErr w:type="gramStart"/>
      <w:r w:rsidRPr="00C6477A">
        <w:rPr>
          <w:b/>
          <w:bCs/>
          <w:i/>
          <w:iCs/>
        </w:rPr>
        <w:t>:</w:t>
      </w:r>
      <w:proofErr w:type="gramEnd"/>
      <w:r w:rsidRPr="00C6477A">
        <w:br/>
      </w:r>
      <w:r w:rsidRPr="00C6477A">
        <w:rPr>
          <w:i/>
          <w:iCs/>
        </w:rPr>
        <w:t>Globalization and clothes</w:t>
      </w:r>
      <w:r w:rsidRPr="00C6477A">
        <w:t>. (2006). Retrieved from http://unpac.ca/economy/g_clothes.html</w:t>
      </w:r>
    </w:p>
    <w:p w:rsidR="00C6477A" w:rsidRPr="00C6477A" w:rsidRDefault="00C6477A" w:rsidP="00C6477A">
      <w:r w:rsidRPr="00C6477A">
        <w:rPr>
          <w:b/>
          <w:bCs/>
          <w:i/>
          <w:iCs/>
        </w:rPr>
        <w:t>Article from a Web page, no date</w:t>
      </w:r>
      <w:proofErr w:type="gramStart"/>
      <w:r w:rsidRPr="00C6477A">
        <w:rPr>
          <w:b/>
          <w:bCs/>
          <w:i/>
          <w:iCs/>
        </w:rPr>
        <w:t>:</w:t>
      </w:r>
      <w:proofErr w:type="gramEnd"/>
      <w:r w:rsidRPr="00C6477A">
        <w:br/>
      </w:r>
      <w:proofErr w:type="spellStart"/>
      <w:r w:rsidRPr="00C6477A">
        <w:t>Dvoretsky</w:t>
      </w:r>
      <w:proofErr w:type="spellEnd"/>
      <w:r w:rsidRPr="00C6477A">
        <w:t>, D.P. (</w:t>
      </w:r>
      <w:proofErr w:type="spellStart"/>
      <w:r w:rsidRPr="00C6477A">
        <w:t>n.d.</w:t>
      </w:r>
      <w:proofErr w:type="spellEnd"/>
      <w:r w:rsidRPr="00C6477A">
        <w:t xml:space="preserve">). </w:t>
      </w:r>
      <w:r w:rsidRPr="00C6477A">
        <w:rPr>
          <w:i/>
          <w:iCs/>
        </w:rPr>
        <w:t xml:space="preserve">History: Pavlov Institute of Physiology of the Russian Academy of Sciences. </w:t>
      </w:r>
      <w:r w:rsidRPr="00C6477A">
        <w:t>Retrieved</w:t>
      </w:r>
      <w:r w:rsidRPr="00C6477A">
        <w:br/>
        <w:t>     from http://www.infran.ru/history_eng.html</w:t>
      </w:r>
    </w:p>
    <w:p w:rsidR="00C6477A" w:rsidRPr="00C6477A" w:rsidRDefault="00C6477A" w:rsidP="00C6477A">
      <w:r w:rsidRPr="00C6477A">
        <w:rPr>
          <w:b/>
          <w:bCs/>
          <w:i/>
          <w:iCs/>
        </w:rPr>
        <w:t>Online newspaper article</w:t>
      </w:r>
      <w:proofErr w:type="gramStart"/>
      <w:r w:rsidRPr="00C6477A">
        <w:rPr>
          <w:b/>
          <w:bCs/>
          <w:i/>
          <w:iCs/>
        </w:rPr>
        <w:t>:</w:t>
      </w:r>
      <w:proofErr w:type="gramEnd"/>
      <w:r w:rsidRPr="00C6477A">
        <w:br/>
        <w:t xml:space="preserve">Zernike, K. (2009, April 1). </w:t>
      </w:r>
      <w:proofErr w:type="gramStart"/>
      <w:r w:rsidRPr="00C6477A">
        <w:t>Paying in full as the ticket into colleges.</w:t>
      </w:r>
      <w:proofErr w:type="gramEnd"/>
      <w:r w:rsidRPr="00C6477A">
        <w:t xml:space="preserve">  </w:t>
      </w:r>
      <w:proofErr w:type="gramStart"/>
      <w:r w:rsidRPr="00C6477A">
        <w:rPr>
          <w:i/>
          <w:iCs/>
        </w:rPr>
        <w:t>The New York Times</w:t>
      </w:r>
      <w:r w:rsidRPr="00C6477A">
        <w:t>.</w:t>
      </w:r>
      <w:proofErr w:type="gramEnd"/>
      <w:r w:rsidRPr="00C6477A">
        <w:t>  Retrieved from</w:t>
      </w:r>
      <w:r w:rsidRPr="00C6477A">
        <w:br/>
        <w:t>     http://www.nytimes.com</w:t>
      </w:r>
    </w:p>
    <w:p w:rsidR="00C6477A" w:rsidRPr="00C6477A" w:rsidRDefault="00C6477A" w:rsidP="00C6477A">
      <w:bookmarkStart w:id="0" w:name="_GoBack"/>
      <w:bookmarkEnd w:id="0"/>
      <w:r w:rsidRPr="00C6477A">
        <w:rPr>
          <w:b/>
          <w:bCs/>
          <w:i/>
          <w:iCs/>
        </w:rPr>
        <w:t>Blog posting:</w:t>
      </w:r>
      <w:r w:rsidRPr="00C6477A">
        <w:br/>
        <w:t xml:space="preserve">Blakeslee, S. (2009, Sept. 24). </w:t>
      </w:r>
      <w:proofErr w:type="gramStart"/>
      <w:r w:rsidRPr="00C6477A">
        <w:t>Article Quick Search vs Google.</w:t>
      </w:r>
      <w:proofErr w:type="gramEnd"/>
      <w:r w:rsidRPr="00C6477A">
        <w:t xml:space="preserve"> </w:t>
      </w:r>
      <w:proofErr w:type="gramStart"/>
      <w:r w:rsidRPr="00C6477A">
        <w:rPr>
          <w:i/>
          <w:iCs/>
        </w:rPr>
        <w:t>The Library Channel</w:t>
      </w:r>
      <w:r w:rsidRPr="00C6477A">
        <w:t>.</w:t>
      </w:r>
      <w:proofErr w:type="gramEnd"/>
      <w:r w:rsidRPr="00C6477A">
        <w:t xml:space="preserve"> Message posted to</w:t>
      </w:r>
      <w:r w:rsidRPr="00C6477A">
        <w:br/>
        <w:t>     http://blogs.csuchico.edu/librarynews/2009/09/article-quick-search-vs-google/</w:t>
      </w:r>
    </w:p>
    <w:p w:rsidR="00C6477A" w:rsidRPr="00C6477A" w:rsidRDefault="00C6477A" w:rsidP="00C6477A">
      <w:r w:rsidRPr="00C6477A">
        <w:rPr>
          <w:b/>
          <w:bCs/>
          <w:i/>
          <w:iCs/>
        </w:rPr>
        <w:t>Wiki</w:t>
      </w:r>
      <w:proofErr w:type="gramStart"/>
      <w:r w:rsidRPr="00C6477A">
        <w:rPr>
          <w:b/>
          <w:bCs/>
          <w:i/>
          <w:iCs/>
        </w:rPr>
        <w:t>:</w:t>
      </w:r>
      <w:proofErr w:type="gramEnd"/>
      <w:r w:rsidRPr="00C6477A">
        <w:rPr>
          <w:i/>
          <w:iCs/>
        </w:rPr>
        <w:br/>
        <w:t>Psychometric assessment</w:t>
      </w:r>
      <w:r w:rsidRPr="00C6477A">
        <w:t xml:space="preserve">. </w:t>
      </w:r>
      <w:proofErr w:type="gramStart"/>
      <w:r w:rsidRPr="00C6477A">
        <w:t>(</w:t>
      </w:r>
      <w:proofErr w:type="spellStart"/>
      <w:r w:rsidRPr="00C6477A">
        <w:t>n.d.</w:t>
      </w:r>
      <w:proofErr w:type="spellEnd"/>
      <w:r w:rsidRPr="00C6477A">
        <w:t>).</w:t>
      </w:r>
      <w:proofErr w:type="gramEnd"/>
      <w:r w:rsidRPr="00C6477A">
        <w:t xml:space="preserve"> Retrieved from</w:t>
      </w:r>
      <w:r w:rsidRPr="00C6477A">
        <w:br/>
        <w:t>     http://psychology.wikia.com/wiki/Psychometric_assessment</w:t>
      </w:r>
      <w:r w:rsidRPr="00C6477A">
        <w:rPr>
          <w:b/>
          <w:bCs/>
          <w:i/>
          <w:iCs/>
        </w:rPr>
        <w:t> </w:t>
      </w:r>
    </w:p>
    <w:p w:rsidR="00C6477A" w:rsidRPr="00C6477A" w:rsidRDefault="00C6477A" w:rsidP="00C6477A">
      <w:r w:rsidRPr="00C6477A">
        <w:rPr>
          <w:b/>
          <w:bCs/>
          <w:i/>
          <w:iCs/>
        </w:rPr>
        <w:t>Video/Movie</w:t>
      </w:r>
      <w:proofErr w:type="gramStart"/>
      <w:r w:rsidRPr="00C6477A">
        <w:rPr>
          <w:b/>
          <w:bCs/>
          <w:i/>
          <w:iCs/>
        </w:rPr>
        <w:t>:</w:t>
      </w:r>
      <w:proofErr w:type="gramEnd"/>
      <w:r w:rsidRPr="00C6477A">
        <w:br/>
        <w:t xml:space="preserve">American Psychological Association. </w:t>
      </w:r>
      <w:proofErr w:type="gramStart"/>
      <w:r w:rsidRPr="00C6477A">
        <w:t>(Producer).</w:t>
      </w:r>
      <w:proofErr w:type="gramEnd"/>
      <w:r w:rsidRPr="00C6477A">
        <w:t xml:space="preserve"> (2000). Responding </w:t>
      </w:r>
      <w:proofErr w:type="spellStart"/>
      <w:r w:rsidRPr="00C6477A">
        <w:t>theraputically</w:t>
      </w:r>
      <w:proofErr w:type="spellEnd"/>
      <w:r w:rsidRPr="00C6477A">
        <w:t xml:space="preserve"> to patient expressions of</w:t>
      </w:r>
      <w:r w:rsidRPr="00C6477A">
        <w:br/>
        <w:t>     sexual attraction [DVD]. Available from http://www.apa.videos</w:t>
      </w:r>
    </w:p>
    <w:p w:rsidR="00C6477A" w:rsidRPr="00C6477A" w:rsidRDefault="00C6477A" w:rsidP="00C6477A">
      <w:r w:rsidRPr="00C6477A">
        <w:rPr>
          <w:b/>
          <w:bCs/>
          <w:i/>
          <w:iCs/>
        </w:rPr>
        <w:t>Video/Movie online</w:t>
      </w:r>
      <w:proofErr w:type="gramStart"/>
      <w:r w:rsidRPr="00C6477A">
        <w:rPr>
          <w:b/>
          <w:bCs/>
          <w:i/>
          <w:iCs/>
        </w:rPr>
        <w:t>:</w:t>
      </w:r>
      <w:proofErr w:type="gramEnd"/>
      <w:r w:rsidRPr="00C6477A">
        <w:br/>
        <w:t xml:space="preserve">Norton, R. (2006, November 4). </w:t>
      </w:r>
      <w:proofErr w:type="gramStart"/>
      <w:r w:rsidRPr="00C6477A">
        <w:rPr>
          <w:i/>
          <w:iCs/>
        </w:rPr>
        <w:t>How to train a cat to operate a light switch</w:t>
      </w:r>
      <w:r w:rsidRPr="00C6477A">
        <w:t xml:space="preserve"> [Video file].</w:t>
      </w:r>
      <w:proofErr w:type="gramEnd"/>
      <w:r w:rsidRPr="00C6477A">
        <w:t xml:space="preserve"> Retrieved from</w:t>
      </w:r>
      <w:r w:rsidRPr="00C6477A">
        <w:br/>
        <w:t>     http://www.youtube.com/watch?v=Vja83KLQXZs</w:t>
      </w:r>
    </w:p>
    <w:p w:rsidR="00C6477A" w:rsidRPr="00C6477A" w:rsidRDefault="00C6477A" w:rsidP="00C6477A"/>
    <w:p w:rsidR="00C6477A" w:rsidRPr="00C6477A" w:rsidRDefault="00C6477A" w:rsidP="00C6477A">
      <w:r w:rsidRPr="00C6477A">
        <w:rPr>
          <w:b/>
          <w:bCs/>
          <w:i/>
          <w:iCs/>
        </w:rPr>
        <w:t xml:space="preserve">Based upon the </w:t>
      </w:r>
      <w:hyperlink r:id="rId5" w:tgtFrame="_blank" w:tooltip="Publication Manual of the American Psychological Association" w:history="1">
        <w:r w:rsidRPr="00C6477A">
          <w:rPr>
            <w:rStyle w:val="Hyperlink"/>
            <w:b/>
            <w:bCs/>
            <w:i/>
            <w:iCs/>
          </w:rPr>
          <w:t>Publication Manual of the American Psychological Association</w:t>
        </w:r>
      </w:hyperlink>
      <w:r w:rsidRPr="00C6477A">
        <w:rPr>
          <w:b/>
          <w:bCs/>
          <w:i/>
          <w:iCs/>
        </w:rPr>
        <w:t xml:space="preserve">, 6th edition, sections 7.01 and 7.07, and the </w:t>
      </w:r>
      <w:hyperlink r:id="rId6" w:history="1">
        <w:r w:rsidRPr="00C6477A">
          <w:rPr>
            <w:rStyle w:val="Hyperlink"/>
            <w:b/>
            <w:bCs/>
            <w:i/>
            <w:iCs/>
          </w:rPr>
          <w:t>APA Style Guide to Electronic References</w:t>
        </w:r>
      </w:hyperlink>
      <w:r w:rsidRPr="00C6477A">
        <w:rPr>
          <w:b/>
          <w:bCs/>
          <w:i/>
          <w:iCs/>
        </w:rPr>
        <w:t>, #s 25, 49, and 50.</w:t>
      </w:r>
    </w:p>
    <w:p w:rsidR="006F4687" w:rsidRDefault="006F4687"/>
    <w:sectPr w:rsidR="006F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7A"/>
    <w:rsid w:val="006F4687"/>
    <w:rsid w:val="00C6477A"/>
    <w:rsid w:val="00C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pac.csuchico.edu/record=b1804257%7ES5" TargetMode="External"/><Relationship Id="rId5" Type="http://schemas.openxmlformats.org/officeDocument/2006/relationships/hyperlink" Target="http://opac.csuchico.edu/record=b1626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2015-09-11T11:10:00Z</dcterms:created>
  <dcterms:modified xsi:type="dcterms:W3CDTF">2015-09-11T11:12:00Z</dcterms:modified>
</cp:coreProperties>
</file>